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FC" w:rsidRDefault="001079FC" w:rsidP="001079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</w:p>
    <w:p w:rsidR="001079FC" w:rsidRDefault="001079FC" w:rsidP="0010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РЕСПУБЛИКА  ХАКАСИЯ</w:t>
      </w:r>
    </w:p>
    <w:p w:rsidR="001079FC" w:rsidRDefault="001079FC" w:rsidP="001079FC">
      <w:pPr>
        <w:spacing w:after="0" w:line="240" w:lineRule="auto"/>
        <w:ind w:left="2124" w:firstLine="98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                                                         ГАЙДАРОВСКОГО СЕЛЬСОВЕТА</w:t>
      </w:r>
    </w:p>
    <w:p w:rsidR="001079FC" w:rsidRDefault="001079FC" w:rsidP="001079FC">
      <w:pPr>
        <w:tabs>
          <w:tab w:val="center" w:pos="471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ОРДЖОНИКИДЗЕВСКОГО  РАЙОНА</w:t>
      </w:r>
    </w:p>
    <w:p w:rsidR="001079FC" w:rsidRDefault="001079FC" w:rsidP="0010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79FC" w:rsidRDefault="001079FC" w:rsidP="0010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079FC" w:rsidRDefault="001079FC" w:rsidP="0010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079FC" w:rsidRDefault="001079FC" w:rsidP="0010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01 июня 2020г.                                                                                   № 24/1</w:t>
      </w:r>
    </w:p>
    <w:p w:rsidR="001079FC" w:rsidRDefault="001079FC" w:rsidP="001079FC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Гайдаровск</w:t>
      </w:r>
      <w:proofErr w:type="spellEnd"/>
    </w:p>
    <w:p w:rsidR="001079FC" w:rsidRDefault="001079FC" w:rsidP="00107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FC" w:rsidRDefault="001079FC" w:rsidP="0010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Гайдаровский сельсовет Орджоникидзевского района Республики Хакасия</w:t>
      </w:r>
    </w:p>
    <w:p w:rsidR="001079FC" w:rsidRDefault="001079FC" w:rsidP="00107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9FC" w:rsidRDefault="001079FC" w:rsidP="0010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ст.14 Федерального закона от 06.10.2003 № 131 – ФЗ «Об общих принципах организации местного самоуправления в Российской Федерации»,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руководствуясь Уставом муниципального образования Гайдаровский сельсовет Орджоникидзевского района Республики Хакасия,</w:t>
      </w:r>
    </w:p>
    <w:p w:rsidR="001079FC" w:rsidRDefault="001079FC" w:rsidP="0010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079FC" w:rsidRDefault="001079FC" w:rsidP="0010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Утвердить Порядок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Гайдаровский сельсовет Орджоникидзевского района Республики Хакасия (приложение № 1).</w:t>
      </w:r>
    </w:p>
    <w:p w:rsidR="001079FC" w:rsidRDefault="001079FC" w:rsidP="0010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Утвердить реестр мест (площадок) накопления твёрдых коммунальных отходов на территории Гайдаровского сельсовета (приложение № 2).</w:t>
      </w:r>
    </w:p>
    <w:p w:rsidR="001079FC" w:rsidRDefault="001079FC" w:rsidP="001079F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официального опубликования (обнародования).</w:t>
      </w:r>
    </w:p>
    <w:p w:rsidR="001079FC" w:rsidRDefault="001079FC" w:rsidP="001079FC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9FC" w:rsidRDefault="001079FC" w:rsidP="001079FC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9FC" w:rsidRDefault="001079FC" w:rsidP="001079FC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9FC" w:rsidRDefault="001079FC" w:rsidP="001079FC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9FC" w:rsidRDefault="001079FC" w:rsidP="001079FC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Гайдаровского сельсовета                                        М.С. Шевченко</w:t>
      </w:r>
    </w:p>
    <w:p w:rsidR="001079FC" w:rsidRDefault="001079FC" w:rsidP="001079FC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1079FC" w:rsidRDefault="001079FC" w:rsidP="001079FC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1079FC" w:rsidRDefault="001079FC" w:rsidP="001079FC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1079FC" w:rsidRDefault="001079FC" w:rsidP="001079FC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  <w:r>
        <w:rPr>
          <w:rStyle w:val="a6"/>
          <w:color w:val="auto"/>
        </w:rPr>
        <w:t>Приложение № 1</w:t>
      </w:r>
    </w:p>
    <w:p w:rsidR="001079FC" w:rsidRDefault="001079FC" w:rsidP="001079FC">
      <w:pPr>
        <w:pStyle w:val="Default"/>
        <w:tabs>
          <w:tab w:val="left" w:pos="5103"/>
        </w:tabs>
        <w:jc w:val="right"/>
        <w:rPr>
          <w:rStyle w:val="a6"/>
          <w:b w:val="0"/>
          <w:bCs w:val="0"/>
          <w:color w:val="auto"/>
        </w:rPr>
      </w:pPr>
      <w:r>
        <w:rPr>
          <w:rStyle w:val="a6"/>
          <w:color w:val="auto"/>
        </w:rPr>
        <w:t xml:space="preserve">к </w:t>
      </w:r>
      <w:r>
        <w:rPr>
          <w:rStyle w:val="a5"/>
          <w:color w:val="auto"/>
        </w:rPr>
        <w:t>постановлению</w:t>
      </w:r>
      <w:r>
        <w:rPr>
          <w:rStyle w:val="a6"/>
          <w:color w:val="auto"/>
        </w:rPr>
        <w:t xml:space="preserve"> Администрации</w:t>
      </w:r>
    </w:p>
    <w:p w:rsidR="001079FC" w:rsidRDefault="001079FC" w:rsidP="001079FC">
      <w:pPr>
        <w:pStyle w:val="Default"/>
        <w:jc w:val="right"/>
        <w:rPr>
          <w:rStyle w:val="a6"/>
          <w:b w:val="0"/>
          <w:bCs w:val="0"/>
          <w:color w:val="auto"/>
        </w:rPr>
      </w:pPr>
      <w:r>
        <w:rPr>
          <w:rStyle w:val="a6"/>
          <w:color w:val="auto"/>
        </w:rPr>
        <w:t>Гайдаровского сельсовета от 01.06.2020 № 24/1</w:t>
      </w:r>
    </w:p>
    <w:p w:rsidR="001079FC" w:rsidRDefault="001079FC" w:rsidP="001079FC">
      <w:pPr>
        <w:pStyle w:val="Default"/>
        <w:tabs>
          <w:tab w:val="left" w:pos="5103"/>
        </w:tabs>
        <w:ind w:left="5103"/>
        <w:jc w:val="right"/>
        <w:rPr>
          <w:bCs/>
        </w:rPr>
      </w:pPr>
    </w:p>
    <w:p w:rsidR="001079FC" w:rsidRDefault="001079FC" w:rsidP="001079FC">
      <w:pPr>
        <w:pStyle w:val="a3"/>
        <w:spacing w:before="0" w:beforeAutospacing="0" w:after="0" w:afterAutospacing="0"/>
        <w:jc w:val="center"/>
        <w:rPr>
          <w:rStyle w:val="a7"/>
          <w:rFonts w:eastAsiaTheme="majorEastAsia"/>
          <w:b w:val="0"/>
          <w:color w:val="000000"/>
        </w:rPr>
      </w:pPr>
      <w:r>
        <w:rPr>
          <w:rStyle w:val="a7"/>
          <w:rFonts w:eastAsiaTheme="majorEastAsia"/>
          <w:color w:val="000000"/>
        </w:rPr>
        <w:t>Порядок</w:t>
      </w:r>
    </w:p>
    <w:p w:rsidR="001079FC" w:rsidRDefault="001079FC" w:rsidP="001079FC">
      <w:pPr>
        <w:pStyle w:val="a3"/>
        <w:spacing w:before="0" w:beforeAutospacing="0" w:after="0" w:afterAutospacing="0"/>
        <w:jc w:val="center"/>
      </w:pPr>
      <w:r>
        <w:rPr>
          <w:rStyle w:val="a7"/>
          <w:rFonts w:eastAsiaTheme="majorEastAsia"/>
          <w:color w:val="000000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>
        <w:rPr>
          <w:color w:val="000000"/>
        </w:rPr>
        <w:t>территории муниципального образования Гайдаровский сельсовет Орджоникидзевского района Республики Хакасия</w:t>
      </w:r>
    </w:p>
    <w:p w:rsidR="001079FC" w:rsidRDefault="001079FC" w:rsidP="001079FC">
      <w:pPr>
        <w:pStyle w:val="a3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Гайдаровского сельсовета Орджоникидзевского района Республики Хакасия, требования к содержанию указанного реестра.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Гайдаровского сельсовета (далее – Правила благоустройства).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Субъекты хозяйственной и иной деятельности, а также граждане (далее – заявители), осуществляющие свою деятельность на территории Гайдаровского сельсовета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1079FC" w:rsidRDefault="001079FC" w:rsidP="001079FC">
      <w:pPr>
        <w:pStyle w:val="a3"/>
        <w:jc w:val="center"/>
        <w:rPr>
          <w:color w:val="000000"/>
        </w:rPr>
      </w:pPr>
      <w:r>
        <w:rPr>
          <w:color w:val="000000"/>
        </w:rPr>
        <w:t>2. Порядок создания мест (площадок) накопления твердых коммунальных отходов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Места (площадки) накопления твердых коммунальных отходов создаются Администрацией Гайдаровского сельсовета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Уполномоченный орган рассматривает заявку в срок не позднее 10 календарных дней со дня ее поступления.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  </w:t>
      </w:r>
      <w:r>
        <w:rPr>
          <w:color w:val="000000"/>
        </w:rPr>
        <w:lastRenderedPageBreak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1079FC" w:rsidRDefault="001079FC" w:rsidP="001079FC">
      <w:pPr>
        <w:pStyle w:val="a3"/>
        <w:jc w:val="center"/>
        <w:rPr>
          <w:color w:val="000000"/>
        </w:rPr>
      </w:pPr>
      <w:r>
        <w:rPr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1079FC" w:rsidRDefault="001079FC" w:rsidP="001079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администрации Гайдаровского сельсовета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территории п. </w:t>
      </w:r>
      <w:proofErr w:type="spellStart"/>
      <w:r>
        <w:rPr>
          <w:color w:val="000000"/>
        </w:rPr>
        <w:t>Гайдаровск</w:t>
      </w:r>
      <w:proofErr w:type="spellEnd"/>
      <w:r>
        <w:rPr>
          <w:color w:val="000000"/>
        </w:rPr>
        <w:t>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color w:val="000000"/>
        </w:rPr>
        <w:t xml:space="preserve">площадках) </w:t>
      </w:r>
      <w:proofErr w:type="gramEnd"/>
      <w:r>
        <w:rPr>
          <w:color w:val="000000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>
        <w:rPr>
          <w:color w:val="000000"/>
        </w:rPr>
        <w:t xml:space="preserve">площадке) </w:t>
      </w:r>
      <w:proofErr w:type="gramEnd"/>
      <w:r>
        <w:rPr>
          <w:color w:val="000000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</w:p>
    <w:p w:rsidR="001079FC" w:rsidRDefault="001079FC" w:rsidP="001079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19. </w:t>
      </w:r>
      <w:proofErr w:type="gramStart"/>
      <w:r>
        <w:rPr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1079FC" w:rsidRDefault="001079FC" w:rsidP="001079FC">
      <w:pPr>
        <w:spacing w:after="0"/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ind w:left="7200"/>
        <w:jc w:val="right"/>
        <w:rPr>
          <w:sz w:val="24"/>
          <w:szCs w:val="24"/>
        </w:rPr>
      </w:pPr>
    </w:p>
    <w:p w:rsidR="001079FC" w:rsidRDefault="001079FC" w:rsidP="001079FC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</w:rPr>
        <w:sectPr w:rsidR="001079FC">
          <w:pgSz w:w="11906" w:h="16838"/>
          <w:pgMar w:top="1134" w:right="850" w:bottom="1134" w:left="1701" w:header="708" w:footer="708" w:gutter="0"/>
          <w:cols w:space="720"/>
        </w:sectPr>
      </w:pPr>
    </w:p>
    <w:p w:rsidR="001079FC" w:rsidRDefault="001079FC" w:rsidP="001079FC">
      <w:pPr>
        <w:pStyle w:val="Default"/>
        <w:tabs>
          <w:tab w:val="left" w:pos="5103"/>
        </w:tabs>
        <w:jc w:val="right"/>
        <w:rPr>
          <w:rStyle w:val="a6"/>
          <w:b w:val="0"/>
          <w:bCs w:val="0"/>
          <w:color w:val="auto"/>
        </w:rPr>
      </w:pPr>
      <w:r>
        <w:rPr>
          <w:rStyle w:val="a6"/>
          <w:color w:val="auto"/>
        </w:rPr>
        <w:lastRenderedPageBreak/>
        <w:t>Приложение № 2</w:t>
      </w:r>
      <w:r>
        <w:rPr>
          <w:rStyle w:val="a6"/>
          <w:color w:val="auto"/>
        </w:rPr>
        <w:br/>
        <w:t xml:space="preserve">к </w:t>
      </w:r>
      <w:r>
        <w:rPr>
          <w:rStyle w:val="a5"/>
          <w:color w:val="auto"/>
        </w:rPr>
        <w:t>постановлению</w:t>
      </w:r>
      <w:r>
        <w:rPr>
          <w:rStyle w:val="a6"/>
          <w:color w:val="auto"/>
        </w:rPr>
        <w:t xml:space="preserve"> Администрации</w:t>
      </w:r>
    </w:p>
    <w:p w:rsidR="001079FC" w:rsidRDefault="001079FC" w:rsidP="001079FC">
      <w:pPr>
        <w:pStyle w:val="Default"/>
        <w:jc w:val="right"/>
        <w:rPr>
          <w:rStyle w:val="a6"/>
          <w:b w:val="0"/>
          <w:bCs w:val="0"/>
          <w:color w:val="auto"/>
        </w:rPr>
      </w:pPr>
      <w:r>
        <w:rPr>
          <w:rStyle w:val="a6"/>
          <w:color w:val="auto"/>
        </w:rPr>
        <w:t>Гайдаровского сельсовета от 01.06.2020 № 24/1</w:t>
      </w:r>
    </w:p>
    <w:p w:rsidR="001079FC" w:rsidRDefault="001079FC" w:rsidP="001079FC">
      <w:pPr>
        <w:pStyle w:val="Default"/>
        <w:tabs>
          <w:tab w:val="left" w:pos="5103"/>
        </w:tabs>
        <w:jc w:val="right"/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Реестр мест (площадок) накопления твёрдых коммунальных отходов на территории Гайдаровского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33"/>
        <w:gridCol w:w="1865"/>
        <w:gridCol w:w="1956"/>
      </w:tblGrid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контейнера</w:t>
            </w:r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ентральная, </w:t>
            </w:r>
          </w:p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26а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0,8 куб.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между  домов № 21 и № 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ул.Нагорная, около дома № 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ул.Сплавная, между домов № 3 и № 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ул.Больничная, около дома № 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ул.Целинная, около дома № 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ул.Целинная, около дома №19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79FC" w:rsidTr="00107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spacing w:after="0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Гайдаровск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FC" w:rsidRDefault="001079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C" w:rsidRDefault="0010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C" w:rsidRDefault="001079FC" w:rsidP="001079FC">
      <w:pPr>
        <w:pStyle w:val="a4"/>
        <w:spacing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079FC" w:rsidRDefault="001079FC" w:rsidP="001079FC">
      <w:pPr>
        <w:pStyle w:val="a4"/>
        <w:spacing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079FC" w:rsidRDefault="001079FC" w:rsidP="001079FC">
      <w:pPr>
        <w:pStyle w:val="a4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1079FC" w:rsidRDefault="001079FC" w:rsidP="001079FC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Style w:val="a7"/>
          <w:rFonts w:eastAsiaTheme="majorEastAsia"/>
          <w:color w:val="000000"/>
          <w:sz w:val="24"/>
          <w:szCs w:val="24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>
        <w:rPr>
          <w:rFonts w:ascii="Times New Roman" w:hAnsi="Times New Roman"/>
          <w:color w:val="000000"/>
          <w:sz w:val="24"/>
          <w:szCs w:val="24"/>
        </w:rPr>
        <w:t>территории муниципального образования Гайдаровский сельсовет</w:t>
      </w:r>
    </w:p>
    <w:p w:rsidR="001079FC" w:rsidRDefault="001079FC" w:rsidP="001079FC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079FC" w:rsidRDefault="001079FC" w:rsidP="001079FC">
      <w:pPr>
        <w:spacing w:after="0"/>
      </w:pPr>
    </w:p>
    <w:p w:rsidR="001079FC" w:rsidRDefault="001079FC" w:rsidP="00107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1079FC" w:rsidRDefault="001079FC" w:rsidP="00107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Гайдаровского сельсовета</w:t>
      </w:r>
    </w:p>
    <w:p w:rsidR="001079FC" w:rsidRDefault="001079FC" w:rsidP="001079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</w:t>
      </w:r>
      <w:proofErr w:type="gramStart"/>
      <w:r>
        <w:rPr>
          <w:rFonts w:ascii="Times New Roman" w:hAnsi="Times New Roman"/>
          <w:sz w:val="20"/>
          <w:szCs w:val="20"/>
        </w:rPr>
        <w:t>основной</w:t>
      </w:r>
      <w:proofErr w:type="gramEnd"/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ЕГРИП, адрес регистрации по месту жительства;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личность в соответствии с законодательством РФ, 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1079FC" w:rsidRDefault="001079FC" w:rsidP="001079FC">
      <w:pPr>
        <w:jc w:val="center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jc w:val="center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ЗАЯВКА</w:t>
      </w:r>
    </w:p>
    <w:p w:rsidR="001079FC" w:rsidRDefault="001079FC" w:rsidP="001079F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согласовать создание места (площадки) накопления твердых коммунальных отходов  </w:t>
      </w:r>
    </w:p>
    <w:p w:rsidR="001079FC" w:rsidRDefault="001079FC" w:rsidP="001079FC">
      <w:pPr>
        <w:pStyle w:val="ConsPlusNormal"/>
        <w:spacing w:before="220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</w:t>
      </w:r>
    </w:p>
    <w:p w:rsidR="001079FC" w:rsidRDefault="001079FC" w:rsidP="001079FC">
      <w:pPr>
        <w:pStyle w:val="ConsPlusNormal"/>
        <w:spacing w:before="2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(адрес и (или) географические координаты мест (площадок) накопления твердых коммунальных отходов)</w:t>
      </w:r>
    </w:p>
    <w:p w:rsidR="001079FC" w:rsidRDefault="001079FC" w:rsidP="001079F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79FC" w:rsidRDefault="001079FC" w:rsidP="001079FC">
      <w:pPr>
        <w:jc w:val="both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 г.           ___________________ __________________</w:t>
      </w:r>
    </w:p>
    <w:p w:rsidR="001079FC" w:rsidRDefault="001079FC" w:rsidP="001079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  Ф.И.О. заявителя</w:t>
      </w:r>
    </w:p>
    <w:p w:rsidR="001079FC" w:rsidRDefault="001079FC" w:rsidP="0010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9FC" w:rsidRDefault="001079FC" w:rsidP="001079FC"/>
    <w:p w:rsidR="001079FC" w:rsidRDefault="001079FC" w:rsidP="001079FC"/>
    <w:p w:rsidR="001079FC" w:rsidRDefault="001079FC" w:rsidP="001079FC"/>
    <w:p w:rsidR="001079FC" w:rsidRDefault="001079FC" w:rsidP="001079FC"/>
    <w:p w:rsidR="001079FC" w:rsidRDefault="001079FC" w:rsidP="001079FC"/>
    <w:p w:rsidR="001079FC" w:rsidRDefault="001079FC" w:rsidP="001079F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079FC" w:rsidRDefault="001079FC" w:rsidP="001079FC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Style w:val="a7"/>
          <w:rFonts w:eastAsiaTheme="majorEastAsia"/>
          <w:color w:val="000000"/>
          <w:sz w:val="24"/>
          <w:szCs w:val="24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>
        <w:rPr>
          <w:rFonts w:ascii="Times New Roman" w:hAnsi="Times New Roman"/>
          <w:color w:val="000000"/>
          <w:sz w:val="24"/>
          <w:szCs w:val="24"/>
        </w:rPr>
        <w:t>территории муниципального образования Гайдаровский сельсовет</w:t>
      </w:r>
    </w:p>
    <w:p w:rsidR="001079FC" w:rsidRDefault="001079FC" w:rsidP="001079FC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079FC" w:rsidRDefault="001079FC" w:rsidP="00107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079FC" w:rsidRDefault="001079FC" w:rsidP="001079FC">
      <w:pPr>
        <w:spacing w:after="0"/>
      </w:pPr>
    </w:p>
    <w:p w:rsidR="001079FC" w:rsidRDefault="001079FC" w:rsidP="00107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1079FC" w:rsidRDefault="001079FC" w:rsidP="00107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Гайдаровского сельсовета</w:t>
      </w:r>
    </w:p>
    <w:p w:rsidR="001079FC" w:rsidRDefault="001079FC" w:rsidP="001079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1079FC" w:rsidRDefault="001079FC" w:rsidP="001079F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1079FC" w:rsidRDefault="001079FC" w:rsidP="001079FC"/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9FC" w:rsidRDefault="001079FC" w:rsidP="001079F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включить сведения о месте (площадке) накопления твердых коммунальных отходов в реестр.</w:t>
      </w:r>
    </w:p>
    <w:p w:rsidR="001079FC" w:rsidRDefault="001079FC" w:rsidP="001079FC">
      <w:r>
        <w:rPr>
          <w:rFonts w:ascii="Times New Roman" w:hAnsi="Times New Roman"/>
          <w:color w:val="000000" w:themeColor="text1"/>
          <w:sz w:val="24"/>
          <w:szCs w:val="24"/>
        </w:rPr>
        <w:t>1. Данные о нахождении мест (площадок</w:t>
      </w:r>
      <w:r>
        <w:rPr>
          <w:rFonts w:ascii="Times New Roman" w:hAnsi="Times New Roman"/>
          <w:sz w:val="24"/>
          <w:szCs w:val="24"/>
        </w:rPr>
        <w:t>) накопления твердых коммунальных отходов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1079FC" w:rsidRDefault="001079FC" w:rsidP="001079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1079FC" w:rsidRDefault="001079FC" w:rsidP="001079F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 (площадок) накопления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079FC" w:rsidRDefault="001079FC" w:rsidP="001079F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1079FC" w:rsidRDefault="001079FC" w:rsidP="001079F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объема&lt;1&gt;)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Данные о собственнике мест (площадок) накопления твердых коммунальных отходов:</w:t>
      </w:r>
    </w:p>
    <w:p w:rsidR="001079FC" w:rsidRDefault="001079FC" w:rsidP="001079F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</w:t>
      </w:r>
      <w:r>
        <w:rPr>
          <w:rFonts w:ascii="Times New Roman" w:hAnsi="Times New Roman" w:cs="Times New Roman"/>
        </w:rPr>
        <w:lastRenderedPageBreak/>
        <w:t>адрес регистрации по месту жительства;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079FC" w:rsidRDefault="001079FC" w:rsidP="001079F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1079FC" w:rsidRDefault="001079FC" w:rsidP="001079F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1079FC" w:rsidRDefault="001079FC" w:rsidP="001079FC">
      <w:pPr>
        <w:jc w:val="center"/>
        <w:rPr>
          <w:sz w:val="20"/>
          <w:szCs w:val="20"/>
        </w:rPr>
      </w:pPr>
    </w:p>
    <w:p w:rsidR="001079FC" w:rsidRDefault="001079FC" w:rsidP="001079FC"/>
    <w:p w:rsidR="001079FC" w:rsidRDefault="001079FC" w:rsidP="00107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1079FC" w:rsidRDefault="001079FC" w:rsidP="00107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</w:t>
      </w:r>
      <w:r>
        <w:rPr>
          <w:rFonts w:ascii="Times New Roman" w:hAnsi="Times New Roman"/>
        </w:rPr>
        <w:t>&lt;2&gt;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079FC" w:rsidRDefault="001079FC" w:rsidP="001079FC"/>
    <w:p w:rsidR="001079FC" w:rsidRDefault="001079FC" w:rsidP="00107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___________________ __________________</w:t>
      </w:r>
    </w:p>
    <w:p w:rsidR="001079FC" w:rsidRDefault="001079FC" w:rsidP="001079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  Ф.И.О. заявителя</w:t>
      </w:r>
    </w:p>
    <w:p w:rsidR="001079FC" w:rsidRDefault="001079FC" w:rsidP="00107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C" w:rsidRDefault="001079FC" w:rsidP="001079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79FC" w:rsidRDefault="001079FC" w:rsidP="001079FC"/>
    <w:p w:rsidR="001079FC" w:rsidRDefault="001079FC" w:rsidP="001079F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079FC" w:rsidRDefault="001079FC" w:rsidP="001079F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079FC" w:rsidRDefault="001079FC" w:rsidP="00107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079FC" w:rsidRDefault="001079FC" w:rsidP="001079F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&lt;2&gt;</w:t>
      </w:r>
      <w:r>
        <w:rPr>
          <w:rFonts w:ascii="Times New Roman" w:hAnsi="Times New Roman"/>
          <w:sz w:val="20"/>
          <w:szCs w:val="20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Гайдаровский  поссовет масштаба 1:2000.</w:t>
      </w:r>
    </w:p>
    <w:p w:rsidR="001079FC" w:rsidRDefault="001079FC" w:rsidP="001079FC">
      <w:pPr>
        <w:ind w:firstLine="540"/>
      </w:pPr>
    </w:p>
    <w:p w:rsidR="001079FC" w:rsidRDefault="001079FC" w:rsidP="001079FC">
      <w:pPr>
        <w:rPr>
          <w:rFonts w:ascii="Times New Roman" w:hAnsi="Times New Roman" w:cs="Times New Roman"/>
          <w:sz w:val="28"/>
          <w:szCs w:val="28"/>
        </w:rPr>
      </w:pPr>
    </w:p>
    <w:p w:rsidR="00E92101" w:rsidRDefault="00E92101" w:rsidP="00E921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2101" w:rsidRDefault="00E92101" w:rsidP="00E921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2101" w:rsidRDefault="00E92101" w:rsidP="00E921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2A7B" w:rsidRDefault="00992A7B"/>
    <w:sectPr w:rsidR="00992A7B" w:rsidSect="0099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101"/>
    <w:rsid w:val="001079FC"/>
    <w:rsid w:val="00992A7B"/>
    <w:rsid w:val="00E9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79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semiHidden/>
    <w:rsid w:val="001079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semiHidden/>
    <w:rsid w:val="00107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107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1079FC"/>
    <w:rPr>
      <w:color w:val="106BBE"/>
    </w:rPr>
  </w:style>
  <w:style w:type="character" w:customStyle="1" w:styleId="a6">
    <w:name w:val="Цветовое выделение"/>
    <w:rsid w:val="001079FC"/>
    <w:rPr>
      <w:b/>
      <w:bCs/>
      <w:color w:val="000080"/>
    </w:rPr>
  </w:style>
  <w:style w:type="character" w:styleId="a7">
    <w:name w:val="Strong"/>
    <w:basedOn w:val="a0"/>
    <w:uiPriority w:val="22"/>
    <w:qFormat/>
    <w:rsid w:val="00107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2020-06-09T09:27:00Z</dcterms:created>
  <dcterms:modified xsi:type="dcterms:W3CDTF">2020-06-09T09:30:00Z</dcterms:modified>
</cp:coreProperties>
</file>